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432" w:type="dxa"/>
        <w:tblLook w:val="01E0"/>
      </w:tblPr>
      <w:tblGrid>
        <w:gridCol w:w="4500"/>
        <w:gridCol w:w="1800"/>
        <w:gridCol w:w="4140"/>
      </w:tblGrid>
      <w:tr w:rsidR="00195873" w:rsidTr="004044A5">
        <w:tc>
          <w:tcPr>
            <w:tcW w:w="4500" w:type="dxa"/>
          </w:tcPr>
          <w:p w:rsidR="00195873" w:rsidRDefault="00195873" w:rsidP="004044A5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БАШКОРТОСТАН</w:t>
            </w:r>
            <w:r>
              <w:rPr>
                <w:rFonts w:ascii="a_Timer(15%) Bashkir" w:hAnsi="a_Timer(15%) Bashkir"/>
                <w:sz w:val="20"/>
                <w:szCs w:val="20"/>
              </w:rPr>
              <w:t xml:space="preserve"> РЕСПУБЛИКА</w:t>
            </w: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a_Timer(15%) Bashkir" w:hAnsi="a_Timer(15%) Bashkir"/>
                <w:sz w:val="20"/>
                <w:szCs w:val="20"/>
              </w:rPr>
              <w:t>Ы</w:t>
            </w:r>
            <w:proofErr w:type="gramEnd"/>
          </w:p>
          <w:p w:rsidR="00195873" w:rsidRDefault="00195873" w:rsidP="004044A5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</w:rPr>
            </w:pPr>
            <w:r>
              <w:rPr>
                <w:rFonts w:ascii="a_Timer(15%) Bashkir" w:hAnsi="a_Timer(15%) Bashkir"/>
                <w:sz w:val="20"/>
                <w:szCs w:val="20"/>
              </w:rPr>
              <w:t>ИГЛИН РАЙОНЫ</w:t>
            </w:r>
          </w:p>
          <w:p w:rsidR="00195873" w:rsidRDefault="00195873" w:rsidP="004044A5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_Timer(15%) Bashkir" w:hAnsi="a_Timer(15%) Bashkir"/>
                <w:sz w:val="20"/>
                <w:szCs w:val="20"/>
              </w:rPr>
              <w:t>МУНИЦИПАЛЬ  РАЙОН</w:t>
            </w: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>ЫНЫҢ</w:t>
            </w:r>
          </w:p>
          <w:p w:rsidR="00195873" w:rsidRDefault="00195873" w:rsidP="004044A5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TimBashk" w:hAnsi="TimBashk"/>
                <w:sz w:val="20"/>
                <w:szCs w:val="20"/>
                <w:lang w:val="be-BY"/>
              </w:rPr>
              <w:t>ТУРБАСЛЫ</w:t>
            </w: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АУЫЛ</w:t>
            </w:r>
          </w:p>
          <w:p w:rsidR="00195873" w:rsidRDefault="00195873" w:rsidP="004044A5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СОВЕТЫ АУЫЛ БИЛӘМӘҺЕ</w:t>
            </w:r>
          </w:p>
          <w:p w:rsidR="00195873" w:rsidRDefault="00195873" w:rsidP="004044A5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rFonts w:ascii="a_Timer(15%) Bashkir" w:hAnsi="a_Timer(15%) Bashkir"/>
                <w:sz w:val="20"/>
                <w:szCs w:val="20"/>
                <w:lang w:val="be-BY"/>
              </w:rPr>
              <w:t xml:space="preserve"> ХАКИМИӘТЕ</w:t>
            </w:r>
          </w:p>
          <w:p w:rsidR="00195873" w:rsidRDefault="00195873" w:rsidP="004044A5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</w:p>
          <w:p w:rsidR="00195873" w:rsidRDefault="00195873" w:rsidP="004044A5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452414, </w:t>
            </w:r>
            <w:r>
              <w:rPr>
                <w:rFonts w:ascii="TimBashk" w:hAnsi="TimBashk"/>
                <w:sz w:val="20"/>
                <w:szCs w:val="20"/>
                <w:lang w:val="be-BY"/>
              </w:rPr>
              <w:t>Турбаслы</w:t>
            </w:r>
            <w:r>
              <w:rPr>
                <w:sz w:val="20"/>
                <w:szCs w:val="20"/>
                <w:lang w:val="be-BY"/>
              </w:rPr>
              <w:t xml:space="preserve"> ауылы, </w:t>
            </w:r>
            <w:r>
              <w:rPr>
                <w:rFonts w:ascii="TimBashk" w:hAnsi="TimBashk"/>
                <w:sz w:val="20"/>
                <w:szCs w:val="20"/>
                <w:lang w:val="be-BY"/>
              </w:rPr>
              <w:t>Узэк</w:t>
            </w:r>
            <w:r>
              <w:rPr>
                <w:sz w:val="20"/>
                <w:szCs w:val="20"/>
                <w:lang w:val="be-BY"/>
              </w:rPr>
              <w:t xml:space="preserve">   урам, 40</w:t>
            </w:r>
          </w:p>
          <w:p w:rsidR="00195873" w:rsidRDefault="00195873" w:rsidP="004044A5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rFonts w:ascii="a_Timer(15%) Bashkir" w:hAnsi="a_Timer(15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(34795) 2-71-99, факс 2-71-99</w:t>
            </w:r>
          </w:p>
          <w:p w:rsidR="00195873" w:rsidRDefault="00195873" w:rsidP="004044A5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be-BY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be-BY"/>
              </w:rPr>
              <w:t>:</w:t>
            </w:r>
            <w:proofErr w:type="spellStart"/>
            <w:r>
              <w:rPr>
                <w:sz w:val="20"/>
                <w:szCs w:val="20"/>
                <w:lang w:val="en-US"/>
              </w:rPr>
              <w:t>turbasl</w:t>
            </w:r>
            <w:proofErr w:type="spellEnd"/>
            <w:r>
              <w:rPr>
                <w:sz w:val="20"/>
                <w:szCs w:val="20"/>
                <w:lang w:val="be-BY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iglin</w:t>
            </w:r>
            <w:proofErr w:type="spellEnd"/>
            <w:r>
              <w:rPr>
                <w:sz w:val="20"/>
                <w:szCs w:val="20"/>
                <w:lang w:val="be-BY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be-BY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00" w:type="dxa"/>
          </w:tcPr>
          <w:p w:rsidR="00195873" w:rsidRDefault="00195873" w:rsidP="004044A5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e-BY"/>
              </w:rPr>
              <w:t xml:space="preserve">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93420" cy="8229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873" w:rsidRDefault="00195873" w:rsidP="004044A5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95873" w:rsidRDefault="00195873" w:rsidP="004044A5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</w:p>
          <w:p w:rsidR="00195873" w:rsidRDefault="00195873" w:rsidP="004044A5">
            <w:pPr>
              <w:tabs>
                <w:tab w:val="left" w:pos="360"/>
                <w:tab w:val="left" w:pos="540"/>
                <w:tab w:val="left" w:pos="720"/>
              </w:tabs>
              <w:spacing w:line="360" w:lineRule="auto"/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</w:tcPr>
          <w:p w:rsidR="00195873" w:rsidRDefault="00195873" w:rsidP="004044A5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АДМИНИСТРАЦИЯ</w:t>
            </w:r>
          </w:p>
          <w:p w:rsidR="00195873" w:rsidRDefault="00195873" w:rsidP="004044A5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СЕЛЬСКОГО ПОСЕЛЕНИЯ</w:t>
            </w:r>
          </w:p>
          <w:p w:rsidR="00195873" w:rsidRDefault="00195873" w:rsidP="004044A5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ТУРБАСЛИНСКИЙ СЕЛЬСОВЕТ</w:t>
            </w:r>
          </w:p>
          <w:p w:rsidR="00195873" w:rsidRDefault="00195873" w:rsidP="004044A5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МУНИЦИПАЛЬНОГО РАЙОНА</w:t>
            </w:r>
          </w:p>
          <w:p w:rsidR="00195873" w:rsidRDefault="00195873" w:rsidP="004044A5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ИГЛИНСКИЙ РАЙОН</w:t>
            </w:r>
          </w:p>
          <w:p w:rsidR="00195873" w:rsidRDefault="00195873" w:rsidP="004044A5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БАШКОРТОСТАН</w:t>
            </w:r>
          </w:p>
          <w:p w:rsidR="00195873" w:rsidRDefault="00195873" w:rsidP="004044A5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5873" w:rsidRDefault="00195873" w:rsidP="004044A5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t xml:space="preserve">452414, с. </w:t>
            </w:r>
            <w:proofErr w:type="spellStart"/>
            <w:r>
              <w:rPr>
                <w:sz w:val="20"/>
                <w:szCs w:val="20"/>
              </w:rPr>
              <w:t>Турбаслы</w:t>
            </w:r>
            <w:proofErr w:type="spellEnd"/>
            <w:r>
              <w:rPr>
                <w:sz w:val="20"/>
                <w:szCs w:val="20"/>
                <w:lang w:val="be-BY"/>
              </w:rPr>
              <w:t>, ул. Центральная, 40</w:t>
            </w:r>
          </w:p>
          <w:p w:rsidR="00195873" w:rsidRDefault="00195873" w:rsidP="004044A5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(34795) 2-71-99, факс 2-71-99</w:t>
            </w:r>
          </w:p>
          <w:p w:rsidR="00195873" w:rsidRDefault="00195873" w:rsidP="004044A5">
            <w:pPr>
              <w:tabs>
                <w:tab w:val="left" w:pos="360"/>
                <w:tab w:val="left" w:pos="540"/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turbasl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iglin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195873" w:rsidRPr="00782350" w:rsidRDefault="009962FC" w:rsidP="00195873">
      <w:pPr>
        <w:tabs>
          <w:tab w:val="left" w:pos="360"/>
          <w:tab w:val="left" w:pos="540"/>
          <w:tab w:val="left" w:pos="720"/>
        </w:tabs>
        <w:spacing w:line="360" w:lineRule="auto"/>
        <w:ind w:right="-339"/>
        <w:rPr>
          <w:sz w:val="20"/>
          <w:szCs w:val="20"/>
        </w:rPr>
      </w:pPr>
      <w:r w:rsidRPr="009962FC">
        <w:pict>
          <v:line id="_x0000_s1026" style="position:absolute;z-index:251660288;mso-position-horizontal-relative:text;mso-position-vertical-relative:text" from="-21.85pt,14.75pt" to="491.15pt,14.75pt" strokeweight="4.5pt">
            <v:stroke linestyle="thickThin"/>
          </v:line>
        </w:pict>
      </w:r>
    </w:p>
    <w:p w:rsidR="00195873" w:rsidRPr="007728FE" w:rsidRDefault="00195873" w:rsidP="00195873">
      <w:pPr>
        <w:tabs>
          <w:tab w:val="left" w:pos="5480"/>
        </w:tabs>
        <w:rPr>
          <w:sz w:val="20"/>
          <w:szCs w:val="20"/>
        </w:rPr>
      </w:pPr>
    </w:p>
    <w:p w:rsidR="00195873" w:rsidRPr="00E208BD" w:rsidRDefault="00195873" w:rsidP="00195873">
      <w:pPr>
        <w:tabs>
          <w:tab w:val="left" w:pos="5480"/>
        </w:tabs>
        <w:rPr>
          <w:rFonts w:eastAsia="MS Mincho" w:hAnsi="MS Mincho"/>
          <w:b/>
          <w:lang w:val="be-BY"/>
        </w:rPr>
      </w:pPr>
      <w:r w:rsidRPr="00E208BD">
        <w:rPr>
          <w:rFonts w:eastAsia="MS Mincho" w:hAnsi="MS Mincho"/>
          <w:b/>
          <w:lang w:val="be-BY"/>
        </w:rPr>
        <w:t xml:space="preserve">                                                                                                                                </w:t>
      </w:r>
    </w:p>
    <w:p w:rsidR="00195873" w:rsidRDefault="00195873" w:rsidP="00195873">
      <w:pPr>
        <w:tabs>
          <w:tab w:val="left" w:pos="5480"/>
        </w:tabs>
        <w:rPr>
          <w:rFonts w:eastAsia="MS Mincho"/>
          <w:b/>
          <w:sz w:val="28"/>
          <w:szCs w:val="28"/>
          <w:lang w:val="be-BY"/>
        </w:rPr>
      </w:pPr>
      <w:r>
        <w:rPr>
          <w:rFonts w:eastAsia="MS Mincho" w:hAnsi="MS Mincho"/>
          <w:b/>
          <w:lang w:val="be-BY"/>
        </w:rPr>
        <w:t xml:space="preserve">                </w:t>
      </w:r>
      <w:r w:rsidRPr="00AA1B79">
        <w:rPr>
          <w:rFonts w:eastAsia="MS Mincho"/>
          <w:b/>
          <w:sz w:val="28"/>
          <w:szCs w:val="28"/>
          <w:lang w:val="be-BY"/>
        </w:rPr>
        <w:t xml:space="preserve"> </w:t>
      </w:r>
      <w:r w:rsidRPr="00AA1B79">
        <w:rPr>
          <w:rFonts w:eastAsia="MS Mincho" w:hAnsi="MS Mincho"/>
          <w:b/>
          <w:sz w:val="28"/>
          <w:szCs w:val="28"/>
          <w:lang w:val="be-BY"/>
        </w:rPr>
        <w:t>Ҡ</w:t>
      </w:r>
      <w:r w:rsidRPr="00AA1B79">
        <w:rPr>
          <w:rFonts w:eastAsia="MS Mincho"/>
          <w:b/>
          <w:sz w:val="28"/>
          <w:szCs w:val="28"/>
          <w:lang w:val="be-BY"/>
        </w:rPr>
        <w:t xml:space="preserve">арар                        </w:t>
      </w:r>
      <w:r>
        <w:rPr>
          <w:rFonts w:eastAsia="MS Mincho"/>
          <w:b/>
          <w:sz w:val="28"/>
          <w:szCs w:val="28"/>
          <w:lang w:val="be-BY"/>
        </w:rPr>
        <w:t xml:space="preserve">                                       Постановление</w:t>
      </w:r>
      <w:r w:rsidRPr="00AA1B79">
        <w:rPr>
          <w:rFonts w:eastAsia="MS Mincho"/>
          <w:b/>
          <w:sz w:val="28"/>
          <w:szCs w:val="28"/>
          <w:lang w:val="be-BY"/>
        </w:rPr>
        <w:t xml:space="preserve"> </w:t>
      </w:r>
    </w:p>
    <w:p w:rsidR="00195873" w:rsidRPr="00AA1B79" w:rsidRDefault="00195873" w:rsidP="00195873">
      <w:pPr>
        <w:tabs>
          <w:tab w:val="left" w:pos="5480"/>
        </w:tabs>
        <w:rPr>
          <w:rFonts w:eastAsia="MS Mincho"/>
          <w:b/>
          <w:sz w:val="28"/>
          <w:szCs w:val="28"/>
          <w:lang w:val="be-BY"/>
        </w:rPr>
      </w:pPr>
      <w:r w:rsidRPr="00AA1B79">
        <w:rPr>
          <w:rFonts w:eastAsia="MS Mincho"/>
          <w:b/>
          <w:sz w:val="28"/>
          <w:szCs w:val="28"/>
          <w:lang w:val="be-BY"/>
        </w:rPr>
        <w:t xml:space="preserve">                                                              </w:t>
      </w:r>
      <w:r>
        <w:rPr>
          <w:rFonts w:eastAsia="MS Mincho"/>
          <w:b/>
          <w:sz w:val="28"/>
          <w:szCs w:val="28"/>
          <w:lang w:val="be-BY"/>
        </w:rPr>
        <w:t xml:space="preserve"> </w:t>
      </w:r>
    </w:p>
    <w:p w:rsidR="00195873" w:rsidRPr="00195873" w:rsidRDefault="00195873" w:rsidP="00195873">
      <w:pPr>
        <w:tabs>
          <w:tab w:val="left" w:pos="5480"/>
        </w:tabs>
        <w:jc w:val="both"/>
        <w:rPr>
          <w:rFonts w:eastAsia="MS Mincho" w:hAnsi="MS Mincho"/>
          <w:b/>
          <w:lang w:val="be-BY"/>
        </w:rPr>
      </w:pPr>
      <w:r>
        <w:rPr>
          <w:sz w:val="28"/>
          <w:szCs w:val="28"/>
        </w:rPr>
        <w:t xml:space="preserve">    </w:t>
      </w:r>
      <w:r w:rsidRPr="00195873">
        <w:t xml:space="preserve">«12» ноябрь 2013 </w:t>
      </w:r>
      <w:proofErr w:type="spellStart"/>
      <w:r w:rsidRPr="00195873">
        <w:t>й</w:t>
      </w:r>
      <w:proofErr w:type="spellEnd"/>
      <w:r w:rsidRPr="00195873">
        <w:t xml:space="preserve">            </w:t>
      </w:r>
      <w:r>
        <w:t xml:space="preserve">           </w:t>
      </w:r>
      <w:r w:rsidRPr="00195873">
        <w:t xml:space="preserve">    № 02-06-27</w:t>
      </w:r>
      <w:r w:rsidRPr="00195873">
        <w:rPr>
          <w:lang w:val="be-BY"/>
        </w:rPr>
        <w:t xml:space="preserve">     </w:t>
      </w:r>
      <w:r w:rsidRPr="00195873">
        <w:t xml:space="preserve">   </w:t>
      </w:r>
      <w:r>
        <w:t xml:space="preserve">        </w:t>
      </w:r>
      <w:r w:rsidRPr="00195873">
        <w:t xml:space="preserve">     «12»  ноября 2013 г.</w:t>
      </w:r>
      <w:r w:rsidRPr="00195873">
        <w:rPr>
          <w:lang w:val="be-BY"/>
        </w:rPr>
        <w:t xml:space="preserve">                      </w:t>
      </w:r>
    </w:p>
    <w:p w:rsidR="00B90618" w:rsidRDefault="00B90618">
      <w:pPr>
        <w:rPr>
          <w:lang w:val="be-BY"/>
        </w:rPr>
      </w:pPr>
    </w:p>
    <w:p w:rsidR="00195873" w:rsidRDefault="00195873">
      <w:pPr>
        <w:rPr>
          <w:lang w:val="be-BY"/>
        </w:rPr>
      </w:pPr>
      <w:r>
        <w:rPr>
          <w:lang w:val="be-BY"/>
        </w:rPr>
        <w:t xml:space="preserve">О своевременном оповещении и </w:t>
      </w:r>
    </w:p>
    <w:p w:rsidR="00195873" w:rsidRDefault="00195873">
      <w:pPr>
        <w:rPr>
          <w:lang w:val="be-BY"/>
        </w:rPr>
      </w:pPr>
      <w:r>
        <w:rPr>
          <w:lang w:val="be-BY"/>
        </w:rPr>
        <w:t xml:space="preserve">информировании населения </w:t>
      </w:r>
    </w:p>
    <w:p w:rsidR="00195873" w:rsidRDefault="00195873">
      <w:pPr>
        <w:rPr>
          <w:lang w:val="be-BY"/>
        </w:rPr>
      </w:pPr>
      <w:r>
        <w:rPr>
          <w:lang w:val="be-BY"/>
        </w:rPr>
        <w:t>сельского поселения Турбаслинский</w:t>
      </w:r>
    </w:p>
    <w:p w:rsidR="00195873" w:rsidRDefault="00195873">
      <w:pPr>
        <w:rPr>
          <w:lang w:val="be-BY"/>
        </w:rPr>
      </w:pPr>
      <w:r>
        <w:rPr>
          <w:lang w:val="be-BY"/>
        </w:rPr>
        <w:t>сельсовет в чрезвыйчайных ситуациях</w:t>
      </w:r>
    </w:p>
    <w:p w:rsidR="00195873" w:rsidRDefault="00195873">
      <w:pPr>
        <w:rPr>
          <w:lang w:val="be-BY"/>
        </w:rPr>
      </w:pPr>
    </w:p>
    <w:p w:rsidR="00195873" w:rsidRDefault="00195873" w:rsidP="00195873">
      <w:pPr>
        <w:ind w:firstLine="709"/>
        <w:jc w:val="both"/>
        <w:rPr>
          <w:lang w:val="be-BY"/>
        </w:rPr>
      </w:pPr>
      <w:r>
        <w:rPr>
          <w:lang w:val="be-BY"/>
        </w:rPr>
        <w:t>В целях реализации Федерального закона от 21.12.1994 № 68-ФЗ “О защите населения и территорий от чрезвыйчайных ситуаций природного и техногенного характера”, направленного на совершенствование системы предупреждения и ликвидации чрезвыйчайных ситуаций, обеспечения спасения жизни и сохранения здоровья людей, снижения размеров ущерба оружающей природной среде и материальных потерь в результате чрезвыйчайных ситуаций</w:t>
      </w:r>
    </w:p>
    <w:p w:rsidR="00195873" w:rsidRDefault="00195873" w:rsidP="00195873">
      <w:pPr>
        <w:ind w:firstLine="709"/>
        <w:jc w:val="both"/>
        <w:rPr>
          <w:lang w:val="be-BY"/>
        </w:rPr>
      </w:pPr>
    </w:p>
    <w:p w:rsidR="00195873" w:rsidRDefault="00195873" w:rsidP="00195873">
      <w:pPr>
        <w:ind w:firstLine="709"/>
        <w:jc w:val="center"/>
        <w:rPr>
          <w:lang w:val="be-BY"/>
        </w:rPr>
      </w:pPr>
      <w:r>
        <w:rPr>
          <w:lang w:val="be-BY"/>
        </w:rPr>
        <w:t>ПОСТАНОВЛЯЮ:</w:t>
      </w:r>
    </w:p>
    <w:p w:rsidR="00195873" w:rsidRPr="00207E04" w:rsidRDefault="00207E04" w:rsidP="00207E04">
      <w:pPr>
        <w:ind w:firstLine="709"/>
        <w:jc w:val="both"/>
        <w:rPr>
          <w:lang w:val="be-BY"/>
        </w:rPr>
      </w:pPr>
      <w:r w:rsidRPr="00207E04">
        <w:rPr>
          <w:lang w:val="be-BY"/>
        </w:rPr>
        <w:t>1.</w:t>
      </w:r>
      <w:r>
        <w:rPr>
          <w:lang w:val="be-BY"/>
        </w:rPr>
        <w:t xml:space="preserve">1. </w:t>
      </w:r>
      <w:r w:rsidR="00195873" w:rsidRPr="00207E04">
        <w:rPr>
          <w:lang w:val="be-BY"/>
        </w:rPr>
        <w:t>Положение о порядке организации оповещения и информировании населения сельского поселения Турбаслинский сельсовет муниципального района Иглинский район Республики Башкортостан</w:t>
      </w:r>
      <w:r w:rsidRPr="00207E04">
        <w:rPr>
          <w:lang w:val="be-BY"/>
        </w:rPr>
        <w:t xml:space="preserve"> (далее – сельское поселение Турбаслинский сельсовет) об угрозе возникновения или о возникновении ЧС (Приложение № 1).</w:t>
      </w:r>
    </w:p>
    <w:p w:rsidR="00207E04" w:rsidRDefault="00207E04" w:rsidP="00207E04">
      <w:pPr>
        <w:ind w:firstLine="709"/>
        <w:rPr>
          <w:lang w:val="be-BY"/>
        </w:rPr>
      </w:pPr>
      <w:r>
        <w:rPr>
          <w:lang w:val="be-BY"/>
        </w:rPr>
        <w:t>1.2. Схему оповещения в границах сельского поселения Турбаслинский сельсовет (Приложение № 2).</w:t>
      </w:r>
    </w:p>
    <w:p w:rsidR="00207E04" w:rsidRPr="00207E04" w:rsidRDefault="00207E04" w:rsidP="00207E04">
      <w:pPr>
        <w:spacing w:line="340" w:lineRule="atLeast"/>
        <w:ind w:firstLine="720"/>
        <w:jc w:val="both"/>
        <w:rPr>
          <w:rStyle w:val="msonormal0"/>
          <w:color w:val="1E1E1E"/>
        </w:rPr>
      </w:pPr>
      <w:r>
        <w:rPr>
          <w:lang w:val="be-BY"/>
        </w:rPr>
        <w:t xml:space="preserve">2. Обнародовать </w:t>
      </w:r>
      <w:r w:rsidRPr="00207E04">
        <w:rPr>
          <w:rStyle w:val="msonormal0"/>
          <w:color w:val="1E1E1E"/>
        </w:rPr>
        <w:t xml:space="preserve">настоящее постановление  на   информационном   стенде  администрации   </w:t>
      </w:r>
      <w:r w:rsidRPr="00207E04">
        <w:t>сельского поселения</w:t>
      </w:r>
      <w:r>
        <w:t xml:space="preserve"> Турбаслинский сельсовет</w:t>
      </w:r>
      <w:r w:rsidRPr="00207E04">
        <w:rPr>
          <w:lang w:val="be-BY"/>
        </w:rPr>
        <w:t xml:space="preserve"> муниципального района Иглинский район Республики Башкортостан</w:t>
      </w:r>
      <w:r>
        <w:t xml:space="preserve"> по адресу: РБ, </w:t>
      </w:r>
      <w:proofErr w:type="spellStart"/>
      <w:r>
        <w:t>Иглинский</w:t>
      </w:r>
      <w:proofErr w:type="spellEnd"/>
      <w:r>
        <w:t xml:space="preserve"> район, с. </w:t>
      </w:r>
      <w:proofErr w:type="spellStart"/>
      <w:r>
        <w:t>Турбаслы</w:t>
      </w:r>
      <w:proofErr w:type="spellEnd"/>
      <w:r>
        <w:t xml:space="preserve">, ул. </w:t>
      </w:r>
      <w:proofErr w:type="gramStart"/>
      <w:r>
        <w:t>Центральная</w:t>
      </w:r>
      <w:proofErr w:type="gramEnd"/>
      <w:r>
        <w:t xml:space="preserve">, 40 </w:t>
      </w:r>
      <w:r w:rsidRPr="00207E04">
        <w:t xml:space="preserve"> и</w:t>
      </w:r>
      <w:r>
        <w:t xml:space="preserve"> разместить</w:t>
      </w:r>
      <w:r w:rsidRPr="00207E04">
        <w:t xml:space="preserve"> на официальном сайте сельского  поселения в сети Интернет</w:t>
      </w:r>
      <w:r w:rsidRPr="00207E04">
        <w:rPr>
          <w:rStyle w:val="msonormal0"/>
          <w:color w:val="1E1E1E"/>
        </w:rPr>
        <w:t xml:space="preserve">. </w:t>
      </w:r>
    </w:p>
    <w:p w:rsidR="00207E04" w:rsidRPr="00207E04" w:rsidRDefault="00207E04" w:rsidP="00207E04">
      <w:pPr>
        <w:shd w:val="clear" w:color="auto" w:fill="FFFFFF"/>
        <w:tabs>
          <w:tab w:val="left" w:pos="811"/>
        </w:tabs>
        <w:ind w:right="173" w:firstLine="413"/>
        <w:jc w:val="both"/>
      </w:pPr>
      <w:r>
        <w:rPr>
          <w:spacing w:val="-12"/>
        </w:rPr>
        <w:t xml:space="preserve">    3</w:t>
      </w:r>
      <w:r w:rsidRPr="00207E04">
        <w:rPr>
          <w:spacing w:val="-12"/>
        </w:rPr>
        <w:t>.</w:t>
      </w:r>
      <w:r w:rsidRPr="00207E04">
        <w:tab/>
        <w:t xml:space="preserve"> </w:t>
      </w:r>
      <w:proofErr w:type="gramStart"/>
      <w:r w:rsidRPr="00207E04">
        <w:t>Контроль за</w:t>
      </w:r>
      <w:proofErr w:type="gramEnd"/>
      <w:r w:rsidRPr="00207E04">
        <w:t xml:space="preserve"> исполнением настоящего постановления оставляю за</w:t>
      </w:r>
      <w:r w:rsidRPr="00207E04">
        <w:br/>
        <w:t>собой.</w:t>
      </w:r>
    </w:p>
    <w:p w:rsidR="00207E04" w:rsidRPr="00207E04" w:rsidRDefault="00207E04" w:rsidP="00207E04">
      <w:pPr>
        <w:shd w:val="clear" w:color="auto" w:fill="FFFFFF"/>
        <w:tabs>
          <w:tab w:val="left" w:pos="811"/>
        </w:tabs>
        <w:ind w:right="173" w:firstLine="413"/>
        <w:jc w:val="both"/>
      </w:pPr>
    </w:p>
    <w:p w:rsidR="00207E04" w:rsidRPr="00207E04" w:rsidRDefault="00207E04" w:rsidP="00207E04">
      <w:pPr>
        <w:shd w:val="clear" w:color="auto" w:fill="FFFFFF"/>
        <w:tabs>
          <w:tab w:val="left" w:pos="811"/>
        </w:tabs>
        <w:ind w:right="173" w:firstLine="413"/>
        <w:jc w:val="both"/>
      </w:pPr>
    </w:p>
    <w:p w:rsidR="00207E04" w:rsidRDefault="00207E04" w:rsidP="00207E04">
      <w:pPr>
        <w:pStyle w:val="a6"/>
        <w:jc w:val="both"/>
        <w:rPr>
          <w:sz w:val="24"/>
          <w:szCs w:val="24"/>
        </w:rPr>
      </w:pPr>
      <w:r w:rsidRPr="00207E04">
        <w:rPr>
          <w:sz w:val="24"/>
          <w:szCs w:val="24"/>
        </w:rPr>
        <w:t xml:space="preserve">  Глава сельского поселения                                                                Л.А.Хисматуллина</w:t>
      </w:r>
    </w:p>
    <w:p w:rsidR="00207E04" w:rsidRDefault="00207E04" w:rsidP="00207E04">
      <w:pPr>
        <w:pStyle w:val="a6"/>
        <w:jc w:val="both"/>
        <w:rPr>
          <w:sz w:val="24"/>
          <w:szCs w:val="24"/>
        </w:rPr>
      </w:pPr>
    </w:p>
    <w:p w:rsidR="00207E04" w:rsidRDefault="00207E04" w:rsidP="00207E04">
      <w:pPr>
        <w:pStyle w:val="a6"/>
        <w:jc w:val="both"/>
        <w:rPr>
          <w:sz w:val="24"/>
          <w:szCs w:val="24"/>
        </w:rPr>
      </w:pPr>
    </w:p>
    <w:p w:rsidR="00207E04" w:rsidRDefault="00207E04" w:rsidP="00207E04">
      <w:pPr>
        <w:pStyle w:val="a6"/>
        <w:jc w:val="both"/>
        <w:rPr>
          <w:sz w:val="24"/>
          <w:szCs w:val="24"/>
        </w:rPr>
      </w:pPr>
    </w:p>
    <w:p w:rsidR="00207E04" w:rsidRDefault="00207E04" w:rsidP="00207E04">
      <w:pPr>
        <w:pStyle w:val="a6"/>
        <w:jc w:val="both"/>
        <w:rPr>
          <w:sz w:val="24"/>
          <w:szCs w:val="24"/>
        </w:rPr>
      </w:pPr>
    </w:p>
    <w:p w:rsidR="00207E04" w:rsidRDefault="00207E04" w:rsidP="00207E04">
      <w:pPr>
        <w:pStyle w:val="a6"/>
        <w:jc w:val="both"/>
        <w:rPr>
          <w:sz w:val="24"/>
          <w:szCs w:val="24"/>
        </w:rPr>
      </w:pPr>
    </w:p>
    <w:p w:rsidR="00207E04" w:rsidRPr="00207E04" w:rsidRDefault="00207E04" w:rsidP="00207E0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07E0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07E04" w:rsidRPr="00207E04" w:rsidRDefault="00207E04" w:rsidP="00207E0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07E04"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:rsidR="00207E04" w:rsidRPr="00207E04" w:rsidRDefault="00207E04" w:rsidP="00207E0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07E04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207E04" w:rsidRPr="00207E04" w:rsidRDefault="00207E04" w:rsidP="00207E04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07E04">
        <w:rPr>
          <w:rFonts w:ascii="Times New Roman" w:hAnsi="Times New Roman"/>
          <w:sz w:val="24"/>
          <w:szCs w:val="24"/>
        </w:rPr>
        <w:t>Турбаслинский сельсовет</w:t>
      </w:r>
    </w:p>
    <w:p w:rsidR="00207E04" w:rsidRPr="00207E04" w:rsidRDefault="00207E04" w:rsidP="00207E04">
      <w:pPr>
        <w:pStyle w:val="a6"/>
        <w:jc w:val="right"/>
        <w:rPr>
          <w:rFonts w:ascii="Times New Roman" w:hAnsi="Times New Roman"/>
          <w:sz w:val="24"/>
          <w:szCs w:val="24"/>
          <w:lang w:val="be-BY"/>
        </w:rPr>
      </w:pPr>
      <w:r w:rsidRPr="00207E04">
        <w:rPr>
          <w:rFonts w:ascii="Times New Roman" w:hAnsi="Times New Roman"/>
          <w:sz w:val="24"/>
          <w:szCs w:val="24"/>
          <w:lang w:val="be-BY"/>
        </w:rPr>
        <w:t xml:space="preserve"> муниципального района Иглинский</w:t>
      </w:r>
    </w:p>
    <w:p w:rsidR="00207E04" w:rsidRPr="00207E04" w:rsidRDefault="00207E04" w:rsidP="00207E04">
      <w:pPr>
        <w:pStyle w:val="a6"/>
        <w:jc w:val="right"/>
        <w:rPr>
          <w:rFonts w:ascii="Times New Roman" w:hAnsi="Times New Roman"/>
          <w:sz w:val="24"/>
          <w:szCs w:val="24"/>
          <w:lang w:val="be-BY"/>
        </w:rPr>
      </w:pPr>
      <w:r w:rsidRPr="00207E04">
        <w:rPr>
          <w:rFonts w:ascii="Times New Roman" w:hAnsi="Times New Roman"/>
          <w:sz w:val="24"/>
          <w:szCs w:val="24"/>
          <w:lang w:val="be-BY"/>
        </w:rPr>
        <w:t xml:space="preserve"> район Республики Башкортостан</w:t>
      </w:r>
    </w:p>
    <w:p w:rsidR="00207E04" w:rsidRPr="00207E04" w:rsidRDefault="00207E04" w:rsidP="00207E04">
      <w:pPr>
        <w:pStyle w:val="a6"/>
        <w:jc w:val="right"/>
        <w:rPr>
          <w:rFonts w:ascii="Times New Roman" w:hAnsi="Times New Roman"/>
          <w:sz w:val="24"/>
          <w:szCs w:val="24"/>
          <w:lang w:val="be-BY"/>
        </w:rPr>
      </w:pPr>
      <w:r w:rsidRPr="00207E04">
        <w:rPr>
          <w:rFonts w:ascii="Times New Roman" w:hAnsi="Times New Roman"/>
          <w:sz w:val="24"/>
          <w:szCs w:val="24"/>
          <w:lang w:val="be-BY"/>
        </w:rPr>
        <w:t>от 12.11.2013 г № 02-06-27</w:t>
      </w:r>
    </w:p>
    <w:p w:rsidR="00207E04" w:rsidRDefault="00207E04" w:rsidP="00207E04">
      <w:pPr>
        <w:pStyle w:val="a6"/>
        <w:jc w:val="right"/>
        <w:rPr>
          <w:rFonts w:ascii="Times New Roman" w:hAnsi="Times New Roman"/>
          <w:lang w:val="be-BY"/>
        </w:rPr>
      </w:pPr>
    </w:p>
    <w:p w:rsidR="00207E04" w:rsidRDefault="00207E04" w:rsidP="00207E04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</w:t>
      </w:r>
    </w:p>
    <w:p w:rsidR="00207E04" w:rsidRDefault="00207E04" w:rsidP="00207E04">
      <w:pPr>
        <w:pStyle w:val="a6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о порядке организации оповещения и информирования </w:t>
      </w:r>
      <w:r w:rsidR="00EB42F6">
        <w:rPr>
          <w:rFonts w:ascii="Times New Roman" w:hAnsi="Times New Roman"/>
          <w:sz w:val="24"/>
          <w:szCs w:val="24"/>
        </w:rPr>
        <w:t xml:space="preserve">населения </w:t>
      </w:r>
      <w:r w:rsidR="00EB42F6" w:rsidRPr="00207E04">
        <w:rPr>
          <w:sz w:val="24"/>
          <w:szCs w:val="24"/>
        </w:rPr>
        <w:t>сельского поселения</w:t>
      </w:r>
      <w:r w:rsidR="00EB42F6">
        <w:t xml:space="preserve"> </w:t>
      </w:r>
      <w:r w:rsidR="00EB42F6" w:rsidRPr="00EB42F6">
        <w:rPr>
          <w:rFonts w:ascii="Times New Roman" w:hAnsi="Times New Roman"/>
          <w:sz w:val="24"/>
          <w:szCs w:val="24"/>
        </w:rPr>
        <w:t>Турбаслинский сельсовет</w:t>
      </w:r>
      <w:r w:rsidR="00EB42F6" w:rsidRPr="00EB42F6">
        <w:rPr>
          <w:rFonts w:ascii="Times New Roman" w:hAnsi="Times New Roman"/>
          <w:sz w:val="24"/>
          <w:szCs w:val="24"/>
          <w:lang w:val="be-BY"/>
        </w:rPr>
        <w:t xml:space="preserve"> муниципального района Иглинский район Республики Башкортостан</w:t>
      </w:r>
      <w:r w:rsidR="00EB42F6">
        <w:rPr>
          <w:rFonts w:ascii="Times New Roman" w:hAnsi="Times New Roman"/>
          <w:sz w:val="24"/>
          <w:szCs w:val="24"/>
          <w:lang w:val="be-BY"/>
        </w:rPr>
        <w:t xml:space="preserve"> об угрозе возникновения или о возникновении ЧС</w:t>
      </w:r>
    </w:p>
    <w:p w:rsidR="00EB42F6" w:rsidRDefault="00EB42F6" w:rsidP="00207E04">
      <w:pPr>
        <w:pStyle w:val="a6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EB42F6" w:rsidRDefault="00EB42F6" w:rsidP="00EB42F6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Настоящее положение определяет порядок организации оповещения и информирования населения </w:t>
      </w:r>
      <w:r w:rsidRPr="00EB42F6">
        <w:rPr>
          <w:rFonts w:ascii="Times New Roman" w:hAnsi="Times New Roman"/>
          <w:sz w:val="24"/>
          <w:szCs w:val="24"/>
        </w:rPr>
        <w:t>сельского поселения Турбаслинский сельсовет</w:t>
      </w:r>
      <w:r w:rsidRPr="00EB42F6">
        <w:rPr>
          <w:rFonts w:ascii="Times New Roman" w:hAnsi="Times New Roman"/>
          <w:sz w:val="24"/>
          <w:szCs w:val="24"/>
          <w:lang w:val="be-BY"/>
        </w:rPr>
        <w:t xml:space="preserve"> муниципального района Иглинский район Республики Башкортостан</w:t>
      </w:r>
      <w:r>
        <w:rPr>
          <w:rFonts w:ascii="Times New Roman" w:hAnsi="Times New Roman"/>
          <w:sz w:val="24"/>
          <w:szCs w:val="24"/>
          <w:lang w:val="be-BY"/>
        </w:rPr>
        <w:t xml:space="preserve"> (далее Турбаслинский сельсовет) об угрозе возникновения или о возникновении чрезвыйчайных ситуаций.</w:t>
      </w:r>
    </w:p>
    <w:p w:rsidR="00032E75" w:rsidRDefault="00032E75" w:rsidP="00032E75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об угрозе или о возникновении чрезвычайных ситуаций передается населению в порядке, установленном действующим законодательством.</w:t>
      </w:r>
    </w:p>
    <w:p w:rsidR="00032E75" w:rsidRDefault="00032E75" w:rsidP="00032E75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на подачу сигналов оповещения и передачу информационных сигналов, в соответствии с законодательством предоставляется Главе сельского поселения Турбаслинский сельсовет, председателю КЧС и ПБ.</w:t>
      </w:r>
    </w:p>
    <w:p w:rsidR="00032E75" w:rsidRDefault="00032E75" w:rsidP="00032E75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Организационные мероприятия проводятся для 100 – процентного обхвата оповещением населения поселения и включает в себя отправку посыльных по закрепленным маршрутам.</w:t>
      </w:r>
    </w:p>
    <w:p w:rsidR="00032E75" w:rsidRDefault="00032E75" w:rsidP="00032E75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оповещения и информирования населения об угрозе возникновения или о возникновении чрезвычайных ситуаций осуществляет Администрация сельского поселения Турбаслинский сельсовет с привлечение сил и средств сельского поселения.</w:t>
      </w:r>
    </w:p>
    <w:p w:rsidR="00032E75" w:rsidRDefault="00032E75" w:rsidP="00032E75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этой целью рекомендуется:</w:t>
      </w:r>
    </w:p>
    <w:p w:rsidR="00421BAF" w:rsidRDefault="00032E75" w:rsidP="00421BA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организовать работу по уточнению </w:t>
      </w:r>
      <w:r w:rsidR="00421BAF">
        <w:rPr>
          <w:rFonts w:ascii="Times New Roman" w:hAnsi="Times New Roman"/>
          <w:sz w:val="24"/>
          <w:szCs w:val="24"/>
        </w:rPr>
        <w:t>планов организационных мероприятий по оповещению населения в границах поселения;</w:t>
      </w:r>
    </w:p>
    <w:p w:rsidR="00FC33F7" w:rsidRDefault="00421BAF" w:rsidP="00421BA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проанализировать состояние системы</w:t>
      </w:r>
      <w:r w:rsidR="00FC33F7">
        <w:rPr>
          <w:rFonts w:ascii="Times New Roman" w:hAnsi="Times New Roman"/>
          <w:sz w:val="24"/>
          <w:szCs w:val="24"/>
        </w:rPr>
        <w:t xml:space="preserve"> оповещения населения в границах поселения техническими средствами (сиренами), рындами, рассмотреть возможность  увеличения их количества для 100% покрытия звучанием населенных пунктов;</w:t>
      </w:r>
    </w:p>
    <w:p w:rsidR="00FC33F7" w:rsidRDefault="00FC33F7" w:rsidP="00421BA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ежеквартальные корректировки списочного состава посыльных, водителей, задействованных в планах оповещения;</w:t>
      </w:r>
    </w:p>
    <w:p w:rsidR="00FC33F7" w:rsidRDefault="00FC33F7" w:rsidP="00421BA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во время тренировок по проверке функционирования систем оповещения проведение занятия с посыльными, старостами и депутатами по доведению сигналов (распоряжений) и информации до населения.</w:t>
      </w:r>
    </w:p>
    <w:p w:rsidR="00804E80" w:rsidRDefault="00FC33F7" w:rsidP="00421BA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Руководителям организаций и предприятий в целях своевременного оповещения своих сотрудников рекомендовать разработать </w:t>
      </w:r>
      <w:r w:rsidR="00804E80">
        <w:rPr>
          <w:rFonts w:ascii="Times New Roman" w:hAnsi="Times New Roman"/>
          <w:sz w:val="24"/>
          <w:szCs w:val="24"/>
        </w:rPr>
        <w:t>схемы и инструкции по оповещению сотрудников.</w:t>
      </w:r>
    </w:p>
    <w:p w:rsidR="00804E80" w:rsidRDefault="00804E80" w:rsidP="00421BA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Администрации сельского поселения Турбаслинский сельсовет:</w:t>
      </w:r>
    </w:p>
    <w:p w:rsidR="00804E80" w:rsidRDefault="00804E80" w:rsidP="00421BA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проверку всех объектов на наличие и исправность средств оповещения;</w:t>
      </w:r>
    </w:p>
    <w:p w:rsidR="00804E80" w:rsidRDefault="00804E80" w:rsidP="00421BA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ежеквартально проводить проверку списка телефонов руководящего состава, при необходимости вносить в него соответствующие изменения;</w:t>
      </w:r>
    </w:p>
    <w:p w:rsidR="00EB42F6" w:rsidRPr="00EB42F6" w:rsidRDefault="00804E80" w:rsidP="00421BA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Финансирование мероприятий по поддерживанию в готовности и совершенствованию систем оповещения и информирования населения производить на уровне поселения – за счет средств бюджета поселения; на объективном уровне – за счет собственных финансовых средств организаций, учреждений и предприятий.</w:t>
      </w:r>
      <w:r w:rsidR="00FC33F7">
        <w:rPr>
          <w:rFonts w:ascii="Times New Roman" w:hAnsi="Times New Roman"/>
          <w:sz w:val="24"/>
          <w:szCs w:val="24"/>
        </w:rPr>
        <w:t xml:space="preserve">  </w:t>
      </w:r>
      <w:r w:rsidR="00421BAF">
        <w:rPr>
          <w:rFonts w:ascii="Times New Roman" w:hAnsi="Times New Roman"/>
          <w:sz w:val="24"/>
          <w:szCs w:val="24"/>
        </w:rPr>
        <w:t xml:space="preserve"> </w:t>
      </w:r>
      <w:r w:rsidR="00032E75">
        <w:rPr>
          <w:rFonts w:ascii="Times New Roman" w:hAnsi="Times New Roman"/>
          <w:sz w:val="24"/>
          <w:szCs w:val="24"/>
        </w:rPr>
        <w:t xml:space="preserve">  </w:t>
      </w:r>
    </w:p>
    <w:p w:rsidR="00804E80" w:rsidRPr="00207E04" w:rsidRDefault="00804E80" w:rsidP="00804E8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07E0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804E80" w:rsidRPr="00207E04" w:rsidRDefault="00804E80" w:rsidP="00804E8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07E04"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:rsidR="00804E80" w:rsidRPr="00207E04" w:rsidRDefault="00804E80" w:rsidP="00804E8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07E04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804E80" w:rsidRPr="00207E04" w:rsidRDefault="00804E80" w:rsidP="00804E80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207E04">
        <w:rPr>
          <w:rFonts w:ascii="Times New Roman" w:hAnsi="Times New Roman"/>
          <w:sz w:val="24"/>
          <w:szCs w:val="24"/>
        </w:rPr>
        <w:t>Турбаслинский сельсовет</w:t>
      </w:r>
    </w:p>
    <w:p w:rsidR="00804E80" w:rsidRPr="00207E04" w:rsidRDefault="00804E80" w:rsidP="00804E80">
      <w:pPr>
        <w:pStyle w:val="a6"/>
        <w:jc w:val="right"/>
        <w:rPr>
          <w:rFonts w:ascii="Times New Roman" w:hAnsi="Times New Roman"/>
          <w:sz w:val="24"/>
          <w:szCs w:val="24"/>
          <w:lang w:val="be-BY"/>
        </w:rPr>
      </w:pPr>
      <w:r w:rsidRPr="00207E04">
        <w:rPr>
          <w:rFonts w:ascii="Times New Roman" w:hAnsi="Times New Roman"/>
          <w:sz w:val="24"/>
          <w:szCs w:val="24"/>
          <w:lang w:val="be-BY"/>
        </w:rPr>
        <w:t xml:space="preserve"> муниципального района Иглинский</w:t>
      </w:r>
    </w:p>
    <w:p w:rsidR="00804E80" w:rsidRPr="00207E04" w:rsidRDefault="00804E80" w:rsidP="00804E80">
      <w:pPr>
        <w:pStyle w:val="a6"/>
        <w:jc w:val="right"/>
        <w:rPr>
          <w:rFonts w:ascii="Times New Roman" w:hAnsi="Times New Roman"/>
          <w:sz w:val="24"/>
          <w:szCs w:val="24"/>
          <w:lang w:val="be-BY"/>
        </w:rPr>
      </w:pPr>
      <w:r w:rsidRPr="00207E04">
        <w:rPr>
          <w:rFonts w:ascii="Times New Roman" w:hAnsi="Times New Roman"/>
          <w:sz w:val="24"/>
          <w:szCs w:val="24"/>
          <w:lang w:val="be-BY"/>
        </w:rPr>
        <w:t xml:space="preserve"> район Республики Башкортостан</w:t>
      </w:r>
    </w:p>
    <w:p w:rsidR="00804E80" w:rsidRPr="00207E04" w:rsidRDefault="00804E80" w:rsidP="00804E80">
      <w:pPr>
        <w:pStyle w:val="a6"/>
        <w:jc w:val="right"/>
        <w:rPr>
          <w:rFonts w:ascii="Times New Roman" w:hAnsi="Times New Roman"/>
          <w:sz w:val="24"/>
          <w:szCs w:val="24"/>
          <w:lang w:val="be-BY"/>
        </w:rPr>
      </w:pPr>
      <w:r w:rsidRPr="00207E04">
        <w:rPr>
          <w:rFonts w:ascii="Times New Roman" w:hAnsi="Times New Roman"/>
          <w:sz w:val="24"/>
          <w:szCs w:val="24"/>
          <w:lang w:val="be-BY"/>
        </w:rPr>
        <w:t>от 12.11.2013 г № 02-06-27</w:t>
      </w:r>
    </w:p>
    <w:p w:rsidR="00207E04" w:rsidRDefault="00207E04" w:rsidP="00804E80">
      <w:pPr>
        <w:spacing w:line="340" w:lineRule="atLeast"/>
        <w:jc w:val="right"/>
        <w:rPr>
          <w:color w:val="1E1E1E"/>
          <w:sz w:val="28"/>
          <w:szCs w:val="28"/>
        </w:rPr>
      </w:pPr>
      <w:r w:rsidRPr="00EB42F6">
        <w:rPr>
          <w:color w:val="1E1E1E"/>
        </w:rPr>
        <w:t xml:space="preserve">                                                                     </w:t>
      </w:r>
      <w:r>
        <w:rPr>
          <w:color w:val="1E1E1E"/>
          <w:sz w:val="28"/>
          <w:szCs w:val="28"/>
        </w:rPr>
        <w:t xml:space="preserve">  </w:t>
      </w:r>
    </w:p>
    <w:p w:rsidR="00207E04" w:rsidRDefault="00207E04" w:rsidP="00207E04">
      <w:pPr>
        <w:spacing w:line="340" w:lineRule="atLeast"/>
        <w:jc w:val="both"/>
        <w:rPr>
          <w:color w:val="1E1E1E"/>
          <w:sz w:val="28"/>
          <w:szCs w:val="28"/>
        </w:rPr>
      </w:pPr>
    </w:p>
    <w:p w:rsidR="00207E04" w:rsidRDefault="00207E04" w:rsidP="00804E80">
      <w:pPr>
        <w:ind w:firstLine="709"/>
        <w:jc w:val="center"/>
      </w:pPr>
    </w:p>
    <w:p w:rsidR="00804E80" w:rsidRDefault="00804E80" w:rsidP="00804E80">
      <w:pPr>
        <w:ind w:firstLine="709"/>
        <w:jc w:val="center"/>
      </w:pPr>
      <w:r>
        <w:t>СХЕМА</w:t>
      </w:r>
    </w:p>
    <w:p w:rsidR="00804E80" w:rsidRDefault="00804E80" w:rsidP="00804E80">
      <w:pPr>
        <w:ind w:firstLine="709"/>
        <w:jc w:val="center"/>
      </w:pPr>
      <w:r>
        <w:t>оповещения в границах сельского поселения</w:t>
      </w:r>
    </w:p>
    <w:p w:rsidR="00804E80" w:rsidRDefault="00804E80" w:rsidP="00804E80">
      <w:pPr>
        <w:ind w:firstLine="709"/>
        <w:jc w:val="center"/>
      </w:pPr>
      <w:r>
        <w:t xml:space="preserve">Турбаслинский сельсовет муниципального района </w:t>
      </w:r>
      <w:proofErr w:type="spellStart"/>
      <w:r>
        <w:t>Иглинский</w:t>
      </w:r>
      <w:proofErr w:type="spellEnd"/>
    </w:p>
    <w:p w:rsidR="00804E80" w:rsidRDefault="00804E80" w:rsidP="00804E80">
      <w:pPr>
        <w:ind w:firstLine="709"/>
        <w:jc w:val="center"/>
      </w:pPr>
      <w:r>
        <w:t>район Республики Башкортостан</w:t>
      </w:r>
    </w:p>
    <w:p w:rsidR="00804E80" w:rsidRDefault="00804E80" w:rsidP="00804E80">
      <w:pPr>
        <w:ind w:firstLine="709"/>
        <w:jc w:val="center"/>
      </w:pPr>
    </w:p>
    <w:p w:rsidR="00804E80" w:rsidRDefault="00804E80" w:rsidP="00804E80">
      <w:pPr>
        <w:ind w:firstLine="709"/>
        <w:jc w:val="center"/>
      </w:pPr>
    </w:p>
    <w:p w:rsidR="00804E80" w:rsidRPr="00207E04" w:rsidRDefault="00E3306B" w:rsidP="00804E80">
      <w:pPr>
        <w:ind w:firstLine="709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55.95pt;margin-top:323.3pt;width:166.2pt;height:57.6pt;z-index:251675648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223.95pt;margin-top:323.3pt;width:181.8pt;height:57.6pt;flip:x;z-index:251674624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51.75pt;margin-top:218.3pt;width:176.4pt;height:55.8pt;flip:x;z-index:251673600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228.15pt;margin-top:218.3pt;width:177.6pt;height:57.6pt;z-index:251672576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222.15pt;margin-top:323.3pt;width:1.8pt;height:57.6pt;z-index:251671552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228.15pt;margin-top:218.3pt;width:0;height:55.8pt;z-index:251670528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226.95pt;margin-top:134.3pt;width:1.2pt;height:31.2pt;z-index:251669504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226.95pt;margin-top:46.7pt;width:1.2pt;height:39.6pt;z-index:251668480" o:connectortype="straight">
            <v:stroke endarrow="block"/>
          </v:shape>
        </w:pict>
      </w:r>
      <w:r>
        <w:rPr>
          <w:noProof/>
        </w:rPr>
        <w:pict>
          <v:rect id="_x0000_s1033" style="position:absolute;left:0;text-align:left;margin-left:158.55pt;margin-top:380.9pt;width:124.8pt;height:36.6pt;z-index:251667456">
            <v:textbox>
              <w:txbxContent>
                <w:p w:rsidR="00E3306B" w:rsidRDefault="00E3306B" w:rsidP="00E3306B">
                  <w:pPr>
                    <w:jc w:val="center"/>
                  </w:pPr>
                  <w:r>
                    <w:t>Население сельского поселения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353.55pt;margin-top:275.9pt;width:100.8pt;height:47.4pt;z-index:251666432">
            <v:textbox>
              <w:txbxContent>
                <w:p w:rsidR="00E3306B" w:rsidRDefault="00E3306B" w:rsidP="00E3306B">
                  <w:pPr>
                    <w:jc w:val="center"/>
                  </w:pPr>
                  <w:r>
                    <w:t>Депутаты сельского поселения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168.15pt;margin-top:274.1pt;width:127.2pt;height:49.2pt;z-index:251665408">
            <v:textbox>
              <w:txbxContent>
                <w:p w:rsidR="00E3306B" w:rsidRDefault="00E3306B" w:rsidP="00E3306B">
                  <w:pPr>
                    <w:jc w:val="center"/>
                  </w:pPr>
                  <w:r>
                    <w:t>Старосты населенных пунктов сельского поселения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8.55pt;margin-top:274.1pt;width:101.4pt;height:49.2pt;z-index:251664384">
            <v:textbox>
              <w:txbxContent>
                <w:p w:rsidR="00E3306B" w:rsidRDefault="00E3306B" w:rsidP="00E3306B">
                  <w:pPr>
                    <w:jc w:val="center"/>
                  </w:pPr>
                  <w:r>
                    <w:t>Руководители предприятий, организаций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148.35pt;margin-top:165.5pt;width:171pt;height:52.8pt;z-index:251663360">
            <v:textbox>
              <w:txbxContent>
                <w:p w:rsidR="00E3306B" w:rsidRDefault="00E3306B" w:rsidP="00E3306B">
                  <w:pPr>
                    <w:jc w:val="center"/>
                  </w:pPr>
                  <w:r>
                    <w:t>Специалист сельского поселения Турбаслинский сельсовет</w:t>
                  </w:r>
                </w:p>
              </w:txbxContent>
            </v:textbox>
          </v:rect>
        </w:pict>
      </w:r>
      <w:r w:rsidR="00804E80">
        <w:rPr>
          <w:noProof/>
        </w:rPr>
        <w:pict>
          <v:rect id="_x0000_s1028" style="position:absolute;left:0;text-align:left;margin-left:142.35pt;margin-top:86.3pt;width:172.8pt;height:48pt;z-index:251662336">
            <v:textbox>
              <w:txbxContent>
                <w:p w:rsidR="00804E80" w:rsidRDefault="00804E80" w:rsidP="00804E80">
                  <w:pPr>
                    <w:jc w:val="center"/>
                  </w:pPr>
                  <w:r>
                    <w:t>Глава сельского поселения Турбаслинский сельсовет</w:t>
                  </w:r>
                </w:p>
                <w:p w:rsidR="00804E80" w:rsidRDefault="00804E80" w:rsidP="00804E80">
                  <w:pPr>
                    <w:jc w:val="center"/>
                  </w:pPr>
                  <w:r>
                    <w:t>Председатель КЧС и ПБ</w:t>
                  </w:r>
                </w:p>
              </w:txbxContent>
            </v:textbox>
          </v:rect>
        </w:pict>
      </w:r>
      <w:r w:rsidR="00804E80">
        <w:rPr>
          <w:noProof/>
        </w:rPr>
        <w:pict>
          <v:rect id="_x0000_s1027" style="position:absolute;left:0;text-align:left;margin-left:168.15pt;margin-top:4.7pt;width:133.8pt;height:42pt;z-index:251661312">
            <v:textbox>
              <w:txbxContent>
                <w:p w:rsidR="00804E80" w:rsidRDefault="00804E80" w:rsidP="00804E80">
                  <w:pPr>
                    <w:jc w:val="center"/>
                  </w:pPr>
                </w:p>
                <w:p w:rsidR="00804E80" w:rsidRDefault="00804E80" w:rsidP="00804E80">
                  <w:pPr>
                    <w:jc w:val="center"/>
                  </w:pPr>
                  <w:r>
                    <w:t>ЕДДС  - 112</w:t>
                  </w:r>
                </w:p>
              </w:txbxContent>
            </v:textbox>
          </v:rect>
        </w:pict>
      </w:r>
    </w:p>
    <w:sectPr w:rsidR="00804E80" w:rsidRPr="00207E04" w:rsidSect="00804E8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692"/>
    <w:multiLevelType w:val="hybridMultilevel"/>
    <w:tmpl w:val="52DC561E"/>
    <w:lvl w:ilvl="0" w:tplc="1C3C73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EC2DF5"/>
    <w:multiLevelType w:val="multilevel"/>
    <w:tmpl w:val="9E8871E2"/>
    <w:lvl w:ilvl="0">
      <w:start w:val="1"/>
      <w:numFmt w:val="decimal"/>
      <w:lvlText w:val="%1."/>
      <w:lvlJc w:val="left"/>
      <w:pPr>
        <w:ind w:left="1152" w:hanging="11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1" w:hanging="11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0" w:hanging="11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9" w:hanging="11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15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7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7752483D"/>
    <w:multiLevelType w:val="multilevel"/>
    <w:tmpl w:val="076E8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9C12694"/>
    <w:multiLevelType w:val="hybridMultilevel"/>
    <w:tmpl w:val="517A3F80"/>
    <w:lvl w:ilvl="0" w:tplc="56E2B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873"/>
    <w:rsid w:val="00016DCE"/>
    <w:rsid w:val="00032E75"/>
    <w:rsid w:val="00195873"/>
    <w:rsid w:val="00207E04"/>
    <w:rsid w:val="00421BAF"/>
    <w:rsid w:val="00694688"/>
    <w:rsid w:val="006C58F0"/>
    <w:rsid w:val="00804E80"/>
    <w:rsid w:val="008C1D8F"/>
    <w:rsid w:val="009962FC"/>
    <w:rsid w:val="00B90618"/>
    <w:rsid w:val="00DA4C7D"/>
    <w:rsid w:val="00E3306B"/>
    <w:rsid w:val="00EB42F6"/>
    <w:rsid w:val="00FC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  <o:r id="V:Rule8" type="connector" idref="#_x0000_s1037"/>
        <o:r id="V:Rule10" type="connector" idref="#_x0000_s1038"/>
        <o:r id="V:Rule12" type="connector" idref="#_x0000_s1039"/>
        <o:r id="V:Rule14" type="connector" idref="#_x0000_s1040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8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8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5873"/>
    <w:pPr>
      <w:ind w:left="720"/>
      <w:contextualSpacing/>
    </w:pPr>
  </w:style>
  <w:style w:type="paragraph" w:styleId="a6">
    <w:name w:val="No Spacing"/>
    <w:uiPriority w:val="1"/>
    <w:qFormat/>
    <w:rsid w:val="00207E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sonormal0">
    <w:name w:val="msonormal"/>
    <w:basedOn w:val="a0"/>
    <w:rsid w:val="00207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3</cp:revision>
  <dcterms:created xsi:type="dcterms:W3CDTF">2015-11-12T06:35:00Z</dcterms:created>
  <dcterms:modified xsi:type="dcterms:W3CDTF">2015-11-12T10:16:00Z</dcterms:modified>
</cp:coreProperties>
</file>